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Significant Findings</w:t>
      </w:r>
      <w:r w:rsidR="00837E9E">
        <w:rPr>
          <w:rFonts w:ascii="Times New Roman" w:hAnsi="Times New Roman" w:cs="Times New Roman"/>
          <w:sz w:val="24"/>
          <w:szCs w:val="24"/>
        </w:rPr>
        <w:t xml:space="preserve"> from the Article</w:t>
      </w: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Student’s Name</w:t>
      </w: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br w:type="page"/>
      </w:r>
    </w:p>
    <w:p w:rsidR="000F3C3D" w:rsidRPr="001D0352" w:rsidRDefault="000F3C3D" w:rsidP="001D0352">
      <w:pPr>
        <w:tabs>
          <w:tab w:val="left" w:pos="9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lastRenderedPageBreak/>
        <w:t>Significant Findings</w:t>
      </w:r>
    </w:p>
    <w:p w:rsidR="007B2ED9" w:rsidRDefault="00037555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thoroughly going through the article, I was able to </w:t>
      </w:r>
      <w:r w:rsidR="00837E9E">
        <w:rPr>
          <w:rFonts w:ascii="Times New Roman" w:hAnsi="Times New Roman" w:cs="Times New Roman"/>
          <w:sz w:val="24"/>
          <w:szCs w:val="24"/>
        </w:rPr>
        <w:t>identify</w:t>
      </w:r>
      <w:r>
        <w:rPr>
          <w:rFonts w:ascii="Times New Roman" w:hAnsi="Times New Roman" w:cs="Times New Roman"/>
          <w:sz w:val="24"/>
          <w:szCs w:val="24"/>
        </w:rPr>
        <w:t xml:space="preserve"> with four significant findings. First,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 vascular leakage </w:t>
      </w:r>
      <w:r w:rsidR="007B2ED9">
        <w:rPr>
          <w:rFonts w:ascii="Times New Roman" w:hAnsi="Times New Roman" w:cs="Times New Roman"/>
          <w:sz w:val="24"/>
          <w:szCs w:val="24"/>
        </w:rPr>
        <w:t xml:space="preserve">decreases </w:t>
      </w:r>
      <w:r w:rsidR="0024726E">
        <w:rPr>
          <w:rFonts w:ascii="Times New Roman" w:hAnsi="Times New Roman" w:cs="Times New Roman"/>
          <w:sz w:val="24"/>
          <w:szCs w:val="24"/>
        </w:rPr>
        <w:t>in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 all the rats induced</w:t>
      </w:r>
      <w:r w:rsidR="009F6292">
        <w:rPr>
          <w:rFonts w:ascii="Times New Roman" w:hAnsi="Times New Roman" w:cs="Times New Roman"/>
          <w:sz w:val="24"/>
          <w:szCs w:val="24"/>
        </w:rPr>
        <w:t xml:space="preserve"> with laser </w:t>
      </w:r>
      <w:r w:rsidR="009F6292" w:rsidRPr="001D0352">
        <w:rPr>
          <w:rFonts w:ascii="Times New Roman" w:hAnsi="Times New Roman" w:cs="Times New Roman"/>
          <w:sz w:val="24"/>
          <w:szCs w:val="24"/>
        </w:rPr>
        <w:t>choroidal neovascularization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 when PPARα is activated. This clearly pr</w:t>
      </w:r>
      <w:r w:rsidR="00AC166F">
        <w:rPr>
          <w:rFonts w:ascii="Times New Roman" w:hAnsi="Times New Roman" w:cs="Times New Roman"/>
          <w:sz w:val="24"/>
          <w:szCs w:val="24"/>
        </w:rPr>
        <w:t xml:space="preserve">oves </w:t>
      </w:r>
      <w:bookmarkStart w:id="0" w:name="_GoBack"/>
      <w:bookmarkEnd w:id="0"/>
      <w:r w:rsidR="00AC166F">
        <w:rPr>
          <w:rFonts w:ascii="Times New Roman" w:hAnsi="Times New Roman" w:cs="Times New Roman"/>
          <w:sz w:val="24"/>
          <w:szCs w:val="24"/>
        </w:rPr>
        <w:t xml:space="preserve">that failure to activate the </w:t>
      </w:r>
      <w:r w:rsidR="00AC166F" w:rsidRPr="001D0352">
        <w:rPr>
          <w:rFonts w:ascii="Times New Roman" w:hAnsi="Times New Roman" w:cs="Times New Roman"/>
          <w:sz w:val="24"/>
          <w:szCs w:val="24"/>
        </w:rPr>
        <w:t>PPARα</w:t>
      </w:r>
      <w:r w:rsidR="00AC166F">
        <w:rPr>
          <w:rFonts w:ascii="Times New Roman" w:hAnsi="Times New Roman" w:cs="Times New Roman"/>
          <w:sz w:val="24"/>
          <w:szCs w:val="24"/>
        </w:rPr>
        <w:t xml:space="preserve"> can lead to severe vascular leakage</w:t>
      </w:r>
      <w:r w:rsidR="000C235D">
        <w:rPr>
          <w:rFonts w:ascii="Times New Roman" w:hAnsi="Times New Roman" w:cs="Times New Roman"/>
          <w:sz w:val="24"/>
          <w:szCs w:val="24"/>
        </w:rPr>
        <w:t xml:space="preserve"> since there will be no inhibitory effect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ED9" w:rsidRDefault="00C6218D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S</w:t>
      </w:r>
      <w:r w:rsidR="00134084">
        <w:rPr>
          <w:rFonts w:ascii="Times New Roman" w:hAnsi="Times New Roman" w:cs="Times New Roman"/>
          <w:sz w:val="24"/>
          <w:szCs w:val="24"/>
        </w:rPr>
        <w:t>econd</w:t>
      </w:r>
      <w:r w:rsidRPr="001D0352">
        <w:rPr>
          <w:rFonts w:ascii="Times New Roman" w:hAnsi="Times New Roman" w:cs="Times New Roman"/>
          <w:sz w:val="24"/>
          <w:szCs w:val="24"/>
        </w:rPr>
        <w:t>,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the laser that has been indu</w:t>
      </w:r>
      <w:r w:rsidRPr="001D0352">
        <w:rPr>
          <w:rFonts w:ascii="Times New Roman" w:hAnsi="Times New Roman" w:cs="Times New Roman"/>
          <w:sz w:val="24"/>
          <w:szCs w:val="24"/>
        </w:rPr>
        <w:t xml:space="preserve">ced is inhibited by the activated PPARα. </w:t>
      </w:r>
      <w:r w:rsidR="000F3C3D" w:rsidRPr="001D0352">
        <w:rPr>
          <w:rFonts w:ascii="Times New Roman" w:hAnsi="Times New Roman" w:cs="Times New Roman"/>
          <w:sz w:val="24"/>
          <w:szCs w:val="24"/>
        </w:rPr>
        <w:t>Hence, t</w:t>
      </w:r>
      <w:r w:rsidRPr="001D0352">
        <w:rPr>
          <w:rFonts w:ascii="Times New Roman" w:hAnsi="Times New Roman" w:cs="Times New Roman"/>
          <w:sz w:val="24"/>
          <w:szCs w:val="24"/>
        </w:rPr>
        <w:t xml:space="preserve">he </w:t>
      </w:r>
      <w:r w:rsidR="009C1137" w:rsidRPr="001D0352">
        <w:rPr>
          <w:rFonts w:ascii="Times New Roman" w:hAnsi="Times New Roman" w:cs="Times New Roman"/>
          <w:sz w:val="24"/>
          <w:szCs w:val="24"/>
        </w:rPr>
        <w:t>mean of the choroidal neovascularization</w:t>
      </w:r>
      <w:r w:rsidRPr="001D0352">
        <w:rPr>
          <w:rFonts w:ascii="Times New Roman" w:hAnsi="Times New Roman" w:cs="Times New Roman"/>
          <w:sz w:val="24"/>
          <w:szCs w:val="24"/>
        </w:rPr>
        <w:t xml:space="preserve"> available is reduced by 40 percent which brings in a greater difference between the vehicle group and the Feno-FA group. Such a finding clearly proves the suppression </w:t>
      </w:r>
      <w:r w:rsidR="009C1137" w:rsidRPr="001D0352">
        <w:rPr>
          <w:rFonts w:ascii="Times New Roman" w:hAnsi="Times New Roman" w:cs="Times New Roman"/>
          <w:sz w:val="24"/>
          <w:szCs w:val="24"/>
        </w:rPr>
        <w:t>of the induced laser choroidal neovascularization</w:t>
      </w:r>
      <w:r w:rsidRPr="001D0352">
        <w:rPr>
          <w:rFonts w:ascii="Times New Roman" w:hAnsi="Times New Roman" w:cs="Times New Roman"/>
          <w:sz w:val="24"/>
          <w:szCs w:val="24"/>
        </w:rPr>
        <w:t xml:space="preserve"> when the PPARα is activated.</w:t>
      </w:r>
    </w:p>
    <w:p w:rsidR="000F3C3D" w:rsidRPr="001D0352" w:rsidRDefault="00C6218D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 xml:space="preserve"> T</w:t>
      </w:r>
      <w:r w:rsidR="00134084">
        <w:rPr>
          <w:rFonts w:ascii="Times New Roman" w:hAnsi="Times New Roman" w:cs="Times New Roman"/>
          <w:sz w:val="24"/>
          <w:szCs w:val="24"/>
        </w:rPr>
        <w:t>hird</w:t>
      </w:r>
      <w:r w:rsidRPr="001D0352">
        <w:rPr>
          <w:rFonts w:ascii="Times New Roman" w:hAnsi="Times New Roman" w:cs="Times New Roman"/>
          <w:sz w:val="24"/>
          <w:szCs w:val="24"/>
        </w:rPr>
        <w:t>, PPARα</w:t>
      </w:r>
      <w:r w:rsidR="007B2ED9">
        <w:rPr>
          <w:rFonts w:ascii="Times New Roman" w:hAnsi="Times New Roman" w:cs="Times New Roman"/>
          <w:sz w:val="24"/>
          <w:szCs w:val="24"/>
        </w:rPr>
        <w:t>, when activated all the existing overexpressed inflammatory factors,</w:t>
      </w:r>
      <w:r w:rsidRPr="001D0352">
        <w:rPr>
          <w:rFonts w:ascii="Times New Roman" w:hAnsi="Times New Roman" w:cs="Times New Roman"/>
          <w:sz w:val="24"/>
          <w:szCs w:val="24"/>
        </w:rPr>
        <w:t xml:space="preserve"> tend to be attenuated specifically </w:t>
      </w:r>
      <w:r w:rsidR="007B2ED9">
        <w:rPr>
          <w:rFonts w:ascii="Times New Roman" w:hAnsi="Times New Roman" w:cs="Times New Roman"/>
          <w:noProof/>
          <w:sz w:val="24"/>
          <w:szCs w:val="24"/>
        </w:rPr>
        <w:t>in</w:t>
      </w:r>
      <w:r w:rsidRPr="001D0352">
        <w:rPr>
          <w:rFonts w:ascii="Times New Roman" w:hAnsi="Times New Roman" w:cs="Times New Roman"/>
          <w:sz w:val="24"/>
          <w:szCs w:val="24"/>
        </w:rPr>
        <w:t xml:space="preserve"> all the rats that are induced wit</w:t>
      </w:r>
      <w:r w:rsidR="009C1137" w:rsidRPr="001D0352">
        <w:rPr>
          <w:rFonts w:ascii="Times New Roman" w:hAnsi="Times New Roman" w:cs="Times New Roman"/>
          <w:sz w:val="24"/>
          <w:szCs w:val="24"/>
        </w:rPr>
        <w:t>h laser choroidal neovascularization</w:t>
      </w:r>
      <w:r w:rsidRPr="001D0352">
        <w:rPr>
          <w:rFonts w:ascii="Times New Roman" w:hAnsi="Times New Roman" w:cs="Times New Roman"/>
          <w:sz w:val="24"/>
          <w:szCs w:val="24"/>
        </w:rPr>
        <w:t>.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="000F3C3D" w:rsidRPr="001D0352">
        <w:rPr>
          <w:rFonts w:ascii="Times New Roman" w:hAnsi="Times New Roman" w:cs="Times New Roman"/>
          <w:sz w:val="24"/>
          <w:szCs w:val="24"/>
        </w:rPr>
        <w:t>Therefore, a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ttenuating the overexpressed inflammatory factors is one of the </w:t>
      </w:r>
      <w:r w:rsidR="001E2247" w:rsidRPr="007B2ED9">
        <w:rPr>
          <w:rFonts w:ascii="Times New Roman" w:hAnsi="Times New Roman" w:cs="Times New Roman"/>
          <w:noProof/>
          <w:sz w:val="24"/>
          <w:szCs w:val="24"/>
        </w:rPr>
        <w:t>response</w:t>
      </w:r>
      <w:r w:rsidR="007B2ED9">
        <w:rPr>
          <w:rFonts w:ascii="Times New Roman" w:hAnsi="Times New Roman" w:cs="Times New Roman"/>
          <w:noProof/>
          <w:sz w:val="24"/>
          <w:szCs w:val="24"/>
        </w:rPr>
        <w:t>s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of the rat</w:t>
      </w:r>
      <w:r w:rsidR="000F3C3D" w:rsidRPr="001D0352">
        <w:rPr>
          <w:rFonts w:ascii="Times New Roman" w:hAnsi="Times New Roman" w:cs="Times New Roman"/>
          <w:sz w:val="24"/>
          <w:szCs w:val="24"/>
        </w:rPr>
        <w:t>s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induc</w:t>
      </w:r>
      <w:r w:rsidR="009C1137" w:rsidRPr="001D0352">
        <w:rPr>
          <w:rFonts w:ascii="Times New Roman" w:hAnsi="Times New Roman" w:cs="Times New Roman"/>
          <w:sz w:val="24"/>
          <w:szCs w:val="24"/>
        </w:rPr>
        <w:t>ed with laser choroidal neovascularization</w:t>
      </w:r>
      <w:r w:rsidR="001E2247" w:rsidRPr="001D0352">
        <w:rPr>
          <w:rFonts w:ascii="Times New Roman" w:hAnsi="Times New Roman" w:cs="Times New Roman"/>
          <w:sz w:val="24"/>
          <w:szCs w:val="24"/>
        </w:rPr>
        <w:t>.</w:t>
      </w:r>
    </w:p>
    <w:p w:rsidR="001F14A2" w:rsidRPr="001D0352" w:rsidRDefault="001E2247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 xml:space="preserve"> Fourth, the retinal vascular leakages </w:t>
      </w:r>
      <w:r w:rsidR="00FC7732">
        <w:rPr>
          <w:rFonts w:ascii="Times New Roman" w:hAnsi="Times New Roman" w:cs="Times New Roman"/>
          <w:noProof/>
          <w:sz w:val="24"/>
          <w:szCs w:val="24"/>
        </w:rPr>
        <w:t>are</w:t>
      </w:r>
      <w:r w:rsidRPr="001D0352">
        <w:rPr>
          <w:rFonts w:ascii="Times New Roman" w:hAnsi="Times New Roman" w:cs="Times New Roman"/>
          <w:sz w:val="24"/>
          <w:szCs w:val="24"/>
        </w:rPr>
        <w:t xml:space="preserve"> in turn reduced when the PPARα is activated and more so in the 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Vldlr</w:t>
      </w:r>
      <w:proofErr w:type="spellEnd"/>
      <w:r w:rsidRPr="001D0352">
        <w:rPr>
          <w:rFonts w:ascii="Times New Roman" w:hAnsi="Times New Roman" w:cs="Times New Roman"/>
          <w:sz w:val="24"/>
          <w:szCs w:val="24"/>
        </w:rPr>
        <w:t xml:space="preserve"> mice. </w:t>
      </w:r>
      <w:r w:rsidR="000F3C3D" w:rsidRPr="001D0352">
        <w:rPr>
          <w:rFonts w:ascii="Times New Roman" w:hAnsi="Times New Roman" w:cs="Times New Roman"/>
          <w:sz w:val="24"/>
          <w:szCs w:val="24"/>
        </w:rPr>
        <w:t>All the spo</w:t>
      </w:r>
      <w:r w:rsidRPr="001D0352">
        <w:rPr>
          <w:rFonts w:ascii="Times New Roman" w:hAnsi="Times New Roman" w:cs="Times New Roman"/>
          <w:sz w:val="24"/>
          <w:szCs w:val="24"/>
        </w:rPr>
        <w:t xml:space="preserve">ts that are hyperfluorescent </w:t>
      </w:r>
      <w:r w:rsidRPr="00FC7732">
        <w:rPr>
          <w:rFonts w:ascii="Times New Roman" w:hAnsi="Times New Roman" w:cs="Times New Roman"/>
          <w:noProof/>
          <w:sz w:val="24"/>
          <w:szCs w:val="24"/>
        </w:rPr>
        <w:t>represent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mainly</w:t>
      </w:r>
      <w:r w:rsidRPr="001D0352">
        <w:rPr>
          <w:rFonts w:ascii="Times New Roman" w:hAnsi="Times New Roman" w:cs="Times New Roman"/>
          <w:sz w:val="24"/>
          <w:szCs w:val="24"/>
        </w:rPr>
        <w:t xml:space="preserve"> the dry leakage that takes place in the entire retina specifically in the 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Vldlr</w:t>
      </w:r>
      <w:proofErr w:type="spellEnd"/>
      <w:r w:rsidRPr="001D0352">
        <w:rPr>
          <w:rFonts w:ascii="Times New Roman" w:hAnsi="Times New Roman" w:cs="Times New Roman"/>
          <w:sz w:val="24"/>
          <w:szCs w:val="24"/>
        </w:rPr>
        <w:t xml:space="preserve"> mice who are under vehicle</w:t>
      </w:r>
      <w:r w:rsidR="00887BCC">
        <w:rPr>
          <w:rFonts w:ascii="Times New Roman" w:hAnsi="Times New Roman" w:cs="Times New Roman"/>
          <w:sz w:val="24"/>
          <w:szCs w:val="24"/>
        </w:rPr>
        <w:t xml:space="preserve"> group</w:t>
      </w:r>
      <w:r w:rsidRPr="001D0352">
        <w:rPr>
          <w:rFonts w:ascii="Times New Roman" w:hAnsi="Times New Roman" w:cs="Times New Roman"/>
          <w:sz w:val="24"/>
          <w:szCs w:val="24"/>
        </w:rPr>
        <w:t xml:space="preserve"> treatment. On the other hand, the 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Vldrl</w:t>
      </w:r>
      <w:proofErr w:type="spellEnd"/>
      <w:r w:rsidRPr="001D0352">
        <w:rPr>
          <w:rFonts w:ascii="Times New Roman" w:hAnsi="Times New Roman" w:cs="Times New Roman"/>
          <w:sz w:val="24"/>
          <w:szCs w:val="24"/>
        </w:rPr>
        <w:t xml:space="preserve"> mice in the Feno-FA treatment group reveal fewer leakage spots. In addition, whenever the PPARα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is activated, it is</w:t>
      </w:r>
      <w:r w:rsidRPr="001D0352">
        <w:rPr>
          <w:rFonts w:ascii="Times New Roman" w:hAnsi="Times New Roman" w:cs="Times New Roman"/>
          <w:sz w:val="24"/>
          <w:szCs w:val="24"/>
        </w:rPr>
        <w:t xml:space="preserve"> ev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ident that the </w:t>
      </w:r>
      <w:proofErr w:type="spellStart"/>
      <w:r w:rsidR="009C1137" w:rsidRPr="001D0352">
        <w:rPr>
          <w:rFonts w:ascii="Times New Roman" w:hAnsi="Times New Roman" w:cs="Times New Roman"/>
          <w:sz w:val="24"/>
          <w:szCs w:val="24"/>
        </w:rPr>
        <w:t>intraretinal</w:t>
      </w:r>
      <w:proofErr w:type="spellEnd"/>
      <w:r w:rsidR="009C1137" w:rsidRPr="001D0352">
        <w:rPr>
          <w:rFonts w:ascii="Times New Roman" w:hAnsi="Times New Roman" w:cs="Times New Roman"/>
          <w:sz w:val="24"/>
          <w:szCs w:val="24"/>
        </w:rPr>
        <w:t xml:space="preserve"> NV and the </w:t>
      </w:r>
      <w:proofErr w:type="spellStart"/>
      <w:r w:rsidR="009C1137" w:rsidRPr="001D0352">
        <w:rPr>
          <w:rFonts w:ascii="Times New Roman" w:hAnsi="Times New Roman" w:cs="Times New Roman"/>
          <w:sz w:val="24"/>
          <w:szCs w:val="24"/>
        </w:rPr>
        <w:t>subretinal</w:t>
      </w:r>
      <w:proofErr w:type="spellEnd"/>
      <w:r w:rsidR="009C1137" w:rsidRPr="001D0352">
        <w:rPr>
          <w:rFonts w:ascii="Times New Roman" w:hAnsi="Times New Roman" w:cs="Times New Roman"/>
          <w:sz w:val="24"/>
          <w:szCs w:val="24"/>
        </w:rPr>
        <w:t xml:space="preserve"> neovascularization</w:t>
      </w:r>
      <w:r w:rsidRPr="001D0352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Vldrl</w:t>
      </w:r>
      <w:proofErr w:type="spellEnd"/>
      <w:r w:rsidRPr="001D0352">
        <w:rPr>
          <w:rFonts w:ascii="Times New Roman" w:hAnsi="Times New Roman" w:cs="Times New Roman"/>
          <w:sz w:val="24"/>
          <w:szCs w:val="24"/>
        </w:rPr>
        <w:t xml:space="preserve"> mice </w:t>
      </w:r>
      <w:r w:rsidR="00887BCC">
        <w:rPr>
          <w:rFonts w:ascii="Times New Roman" w:hAnsi="Times New Roman" w:cs="Times New Roman"/>
          <w:noProof/>
          <w:sz w:val="24"/>
          <w:szCs w:val="24"/>
        </w:rPr>
        <w:t>are</w:t>
      </w:r>
      <w:r w:rsidRPr="001D0352">
        <w:rPr>
          <w:rFonts w:ascii="Times New Roman" w:hAnsi="Times New Roman" w:cs="Times New Roman"/>
          <w:sz w:val="24"/>
          <w:szCs w:val="24"/>
        </w:rPr>
        <w:t xml:space="preserve"> decreasing significantly from the experiment done. For </w:t>
      </w:r>
      <w:r w:rsidR="000F3C3D" w:rsidRPr="001D0352">
        <w:rPr>
          <w:rFonts w:ascii="Times New Roman" w:hAnsi="Times New Roman" w:cs="Times New Roman"/>
          <w:sz w:val="24"/>
          <w:szCs w:val="24"/>
        </w:rPr>
        <w:t>that reason, am confident</w:t>
      </w:r>
      <w:r w:rsidRPr="001D0352">
        <w:rPr>
          <w:rFonts w:ascii="Times New Roman" w:hAnsi="Times New Roman" w:cs="Times New Roman"/>
          <w:sz w:val="24"/>
          <w:szCs w:val="24"/>
        </w:rPr>
        <w:t xml:space="preserve"> to say that increase in the thickness of the retina </w:t>
      </w:r>
      <w:r w:rsidRPr="001D0352">
        <w:rPr>
          <w:rFonts w:ascii="Times New Roman" w:hAnsi="Times New Roman" w:cs="Times New Roman"/>
          <w:sz w:val="24"/>
          <w:szCs w:val="24"/>
        </w:rPr>
        <w:lastRenderedPageBreak/>
        <w:t>is a clear indication of</w:t>
      </w:r>
      <w:r w:rsidR="00FC7732">
        <w:rPr>
          <w:rFonts w:ascii="Times New Roman" w:hAnsi="Times New Roman" w:cs="Times New Roman"/>
          <w:sz w:val="24"/>
          <w:szCs w:val="24"/>
        </w:rPr>
        <w:t xml:space="preserve"> the</w:t>
      </w:r>
      <w:r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Pr="00FC7732">
        <w:rPr>
          <w:rFonts w:ascii="Times New Roman" w:hAnsi="Times New Roman" w:cs="Times New Roman"/>
          <w:noProof/>
          <w:sz w:val="24"/>
          <w:szCs w:val="24"/>
        </w:rPr>
        <w:t>higher possibility</w:t>
      </w:r>
      <w:r w:rsidRPr="001D0352">
        <w:rPr>
          <w:rFonts w:ascii="Times New Roman" w:hAnsi="Times New Roman" w:cs="Times New Roman"/>
          <w:sz w:val="24"/>
          <w:szCs w:val="24"/>
        </w:rPr>
        <w:t xml:space="preserve"> of the occurrence of the retinal edema more so in the 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Vldrl</w:t>
      </w:r>
      <w:proofErr w:type="spellEnd"/>
      <w:r w:rsidRPr="001D0352">
        <w:rPr>
          <w:rFonts w:ascii="Times New Roman" w:hAnsi="Times New Roman" w:cs="Times New Roman"/>
          <w:sz w:val="24"/>
          <w:szCs w:val="24"/>
        </w:rPr>
        <w:t xml:space="preserve"> mice.</w:t>
      </w:r>
    </w:p>
    <w:p w:rsidR="009C1137" w:rsidRPr="001D0352" w:rsidRDefault="00134084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</w:t>
      </w:r>
      <w:r w:rsidR="009C1137" w:rsidRPr="001D0352">
        <w:rPr>
          <w:rFonts w:ascii="Times New Roman" w:hAnsi="Times New Roman" w:cs="Times New Roman"/>
          <w:sz w:val="24"/>
          <w:szCs w:val="24"/>
        </w:rPr>
        <w:t>I think that the above are the fo</w:t>
      </w:r>
      <w:r w:rsidR="001C012D">
        <w:rPr>
          <w:rFonts w:ascii="Times New Roman" w:hAnsi="Times New Roman" w:cs="Times New Roman"/>
          <w:sz w:val="24"/>
          <w:szCs w:val="24"/>
        </w:rPr>
        <w:t>ur significant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findi</w:t>
      </w:r>
      <w:r w:rsidR="00887BCC">
        <w:rPr>
          <w:rFonts w:ascii="Times New Roman" w:hAnsi="Times New Roman" w:cs="Times New Roman"/>
          <w:sz w:val="24"/>
          <w:szCs w:val="24"/>
        </w:rPr>
        <w:t>ngs from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the article because the experiment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clearly </w:t>
      </w:r>
      <w:r w:rsidR="000F3C3D" w:rsidRPr="001D0352">
        <w:rPr>
          <w:rFonts w:ascii="Times New Roman" w:hAnsi="Times New Roman" w:cs="Times New Roman"/>
          <w:sz w:val="24"/>
          <w:szCs w:val="24"/>
        </w:rPr>
        <w:t>demonstrates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the effects of the PPARα activation. In addition, the Feno-FA is </w:t>
      </w:r>
      <w:proofErr w:type="spellStart"/>
      <w:r w:rsidR="009C1137" w:rsidRPr="001D0352">
        <w:rPr>
          <w:rFonts w:ascii="Times New Roman" w:hAnsi="Times New Roman" w:cs="Times New Roman"/>
          <w:sz w:val="24"/>
          <w:szCs w:val="24"/>
        </w:rPr>
        <w:t>wisely</w:t>
      </w:r>
      <w:proofErr w:type="spellEnd"/>
      <w:r w:rsidR="009C1137" w:rsidRPr="001D0352">
        <w:rPr>
          <w:rFonts w:ascii="Times New Roman" w:hAnsi="Times New Roman" w:cs="Times New Roman"/>
          <w:sz w:val="24"/>
          <w:szCs w:val="24"/>
        </w:rPr>
        <w:t xml:space="preserve"> used in the treatment of the laser-induced choroidal neovascularization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model and interestingly, is also portrayed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that the choroidal neovascularization models are less pronounced hence creating a clear pathway for the four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="00887BCC">
        <w:rPr>
          <w:rFonts w:ascii="Times New Roman" w:hAnsi="Times New Roman" w:cs="Times New Roman"/>
          <w:sz w:val="24"/>
          <w:szCs w:val="24"/>
        </w:rPr>
        <w:t>significant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findings.</w:t>
      </w:r>
    </w:p>
    <w:p w:rsidR="001D0352" w:rsidRPr="001D0352" w:rsidRDefault="001D0352" w:rsidP="001D03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br w:type="page"/>
      </w:r>
    </w:p>
    <w:p w:rsidR="000F3C3D" w:rsidRPr="001D0352" w:rsidRDefault="000F3C3D" w:rsidP="001D0352">
      <w:pPr>
        <w:tabs>
          <w:tab w:val="left" w:pos="9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F3C3D" w:rsidRPr="001D0352" w:rsidRDefault="000F3C3D" w:rsidP="001D0352">
      <w:pPr>
        <w:tabs>
          <w:tab w:val="left" w:pos="900"/>
        </w:tabs>
        <w:spacing w:line="480" w:lineRule="auto"/>
        <w:ind w:left="907" w:hanging="907"/>
        <w:rPr>
          <w:rFonts w:ascii="Times New Roman" w:hAnsi="Times New Roman" w:cs="Times New Roman"/>
          <w:sz w:val="24"/>
          <w:szCs w:val="24"/>
        </w:rPr>
      </w:pPr>
      <w:proofErr w:type="spellStart"/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Qiu</w:t>
      </w:r>
      <w:proofErr w:type="spellEnd"/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F., Matlock, G., Chen, Q., Zhou, K., Du, Y., Wang, X., &amp;</w:t>
      </w:r>
      <w:r w:rsidR="007B2E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Ma, J. X. (2017). Therapeutic effects of PPARα agonist on ocular neovascularization in models recapitulating neovascular age-related </w:t>
      </w:r>
      <w:r w:rsid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M</w:t>
      </w:r>
      <w:r w:rsidRP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acular</w:t>
      </w:r>
      <w:r w:rsidR="007B2E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d</w:t>
      </w:r>
      <w:r w:rsidRP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egeneration</w:t>
      </w:r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1D03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Investigative Ophthalmology &amp; Visual Science</w:t>
      </w:r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03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58</w:t>
      </w:r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5065-5075.</w:t>
      </w:r>
    </w:p>
    <w:sectPr w:rsidR="000F3C3D" w:rsidRPr="001D0352" w:rsidSect="000F3C3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457" w:rsidRDefault="00F03457" w:rsidP="00C6218D">
      <w:pPr>
        <w:spacing w:after="0" w:line="240" w:lineRule="auto"/>
      </w:pPr>
      <w:r>
        <w:separator/>
      </w:r>
    </w:p>
  </w:endnote>
  <w:endnote w:type="continuationSeparator" w:id="0">
    <w:p w:rsidR="00F03457" w:rsidRDefault="00F03457" w:rsidP="00C6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457" w:rsidRDefault="00F03457" w:rsidP="00C6218D">
      <w:pPr>
        <w:spacing w:after="0" w:line="240" w:lineRule="auto"/>
      </w:pPr>
      <w:r>
        <w:separator/>
      </w:r>
    </w:p>
  </w:footnote>
  <w:footnote w:type="continuationSeparator" w:id="0">
    <w:p w:rsidR="00F03457" w:rsidRDefault="00F03457" w:rsidP="00C62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1502022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3C3D" w:rsidRPr="00837E9E" w:rsidRDefault="000F3C3D">
        <w:pPr>
          <w:pStyle w:val="Header"/>
          <w:jc w:val="right"/>
          <w:rPr>
            <w:rFonts w:ascii="Times New Roman" w:hAnsi="Times New Roman" w:cs="Times New Roman"/>
          </w:rPr>
        </w:pPr>
        <w:r w:rsidRPr="00837E9E">
          <w:rPr>
            <w:rFonts w:ascii="Times New Roman" w:hAnsi="Times New Roman" w:cs="Times New Roman"/>
          </w:rPr>
          <w:t xml:space="preserve">SIGNIFICANT FINDINGS </w:t>
        </w:r>
        <w:r w:rsidR="00E0690F">
          <w:rPr>
            <w:rFonts w:ascii="Times New Roman" w:hAnsi="Times New Roman" w:cs="Times New Roman"/>
          </w:rPr>
          <w:t>FROM THE ARTICLE</w:t>
        </w:r>
        <w:r w:rsidRPr="00837E9E">
          <w:rPr>
            <w:rFonts w:ascii="Times New Roman" w:hAnsi="Times New Roman" w:cs="Times New Roman"/>
          </w:rPr>
          <w:t xml:space="preserve">                                                                          </w:t>
        </w:r>
        <w:r w:rsidR="00E0690F">
          <w:rPr>
            <w:rFonts w:ascii="Times New Roman" w:hAnsi="Times New Roman" w:cs="Times New Roman"/>
          </w:rPr>
          <w:t xml:space="preserve">          </w:t>
        </w:r>
        <w:r w:rsidRPr="00837E9E">
          <w:rPr>
            <w:rFonts w:ascii="Times New Roman" w:hAnsi="Times New Roman" w:cs="Times New Roman"/>
          </w:rPr>
          <w:fldChar w:fldCharType="begin"/>
        </w:r>
        <w:r w:rsidRPr="00837E9E">
          <w:rPr>
            <w:rFonts w:ascii="Times New Roman" w:hAnsi="Times New Roman" w:cs="Times New Roman"/>
          </w:rPr>
          <w:instrText xml:space="preserve"> PAGE   \* MERGEFORMAT </w:instrText>
        </w:r>
        <w:r w:rsidRPr="00837E9E">
          <w:rPr>
            <w:rFonts w:ascii="Times New Roman" w:hAnsi="Times New Roman" w:cs="Times New Roman"/>
          </w:rPr>
          <w:fldChar w:fldCharType="separate"/>
        </w:r>
        <w:r w:rsidR="00E0690F">
          <w:rPr>
            <w:rFonts w:ascii="Times New Roman" w:hAnsi="Times New Roman" w:cs="Times New Roman"/>
            <w:noProof/>
          </w:rPr>
          <w:t>3</w:t>
        </w:r>
        <w:r w:rsidRPr="00837E9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0F3C3D" w:rsidRPr="000F3C3D" w:rsidRDefault="000F3C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C3D" w:rsidRPr="00837E9E" w:rsidRDefault="000F3C3D" w:rsidP="000F3C3D">
    <w:pPr>
      <w:pStyle w:val="Header"/>
      <w:rPr>
        <w:rFonts w:ascii="Times New Roman" w:hAnsi="Times New Roman" w:cs="Times New Roman"/>
      </w:rPr>
    </w:pPr>
    <w:r w:rsidRPr="00837E9E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4627822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37E9E">
          <w:rPr>
            <w:rFonts w:ascii="Times New Roman" w:hAnsi="Times New Roman" w:cs="Times New Roman"/>
          </w:rPr>
          <w:t xml:space="preserve"> SIGNIFICANT FINDINGS</w:t>
        </w:r>
        <w:r w:rsidR="00837E9E" w:rsidRPr="00837E9E">
          <w:rPr>
            <w:rFonts w:ascii="Times New Roman" w:hAnsi="Times New Roman" w:cs="Times New Roman"/>
          </w:rPr>
          <w:t xml:space="preserve"> FROM THE ARTICLE</w:t>
        </w:r>
      </w:sdtContent>
    </w:sdt>
  </w:p>
  <w:p w:rsidR="000F3C3D" w:rsidRPr="000F3C3D" w:rsidRDefault="000F3C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M0MjG2NDUwNrM0NDJQ0lEKTi0uzszPAykwrAUADQasZywAAAA="/>
  </w:docVars>
  <w:rsids>
    <w:rsidRoot w:val="00C6218D"/>
    <w:rsid w:val="00037555"/>
    <w:rsid w:val="00092D73"/>
    <w:rsid w:val="000C235D"/>
    <w:rsid w:val="000F3C3D"/>
    <w:rsid w:val="00134084"/>
    <w:rsid w:val="00186E7D"/>
    <w:rsid w:val="001C012D"/>
    <w:rsid w:val="001D0352"/>
    <w:rsid w:val="001E2247"/>
    <w:rsid w:val="001F14A2"/>
    <w:rsid w:val="00215C50"/>
    <w:rsid w:val="0024726E"/>
    <w:rsid w:val="00706451"/>
    <w:rsid w:val="007B2ED9"/>
    <w:rsid w:val="007E32C7"/>
    <w:rsid w:val="00837E9E"/>
    <w:rsid w:val="00887BCC"/>
    <w:rsid w:val="009C1137"/>
    <w:rsid w:val="009F6292"/>
    <w:rsid w:val="00AC166F"/>
    <w:rsid w:val="00C6218D"/>
    <w:rsid w:val="00E0690F"/>
    <w:rsid w:val="00F03457"/>
    <w:rsid w:val="00FC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A24DA"/>
  <w15:chartTrackingRefBased/>
  <w15:docId w15:val="{69B5A0DD-31AC-48B8-84B2-4EB473E9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18D"/>
  </w:style>
  <w:style w:type="paragraph" w:styleId="Footer">
    <w:name w:val="footer"/>
    <w:basedOn w:val="Normal"/>
    <w:link w:val="FooterChar"/>
    <w:uiPriority w:val="99"/>
    <w:unhideWhenUsed/>
    <w:rsid w:val="00C62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Antony Ouma</cp:lastModifiedBy>
  <cp:revision>14</cp:revision>
  <dcterms:created xsi:type="dcterms:W3CDTF">2017-12-05T05:13:00Z</dcterms:created>
  <dcterms:modified xsi:type="dcterms:W3CDTF">2017-12-05T09:14:00Z</dcterms:modified>
</cp:coreProperties>
</file>